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5F3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Pán Miller,</w:t>
      </w:r>
    </w:p>
    <w:p w14:paraId="59753CA6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neviem ako u Vás, no my sa okrem vírusu COVID-19 a padajúcich cien kovov na LME snažíme orientovať i v nariadeniach a opatreniach, ktoré sa menia zo dňa na deň a je to dosť neorganizované a neprehľadné. Posielam Vám posledný mail našim členom na ukážku, ako sa dostať k informácii, či naše prevádzky môžu alebo nemôžu byť otvorené. Budem Vám vďačná za info, ako to funguje u vás a či sa nejaké opatrenia vašej vlády týkajú aj výkupní kovových odpadov.</w:t>
      </w:r>
    </w:p>
    <w:p w14:paraId="01A49030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 </w:t>
      </w:r>
    </w:p>
    <w:p w14:paraId="213C39C9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Vážení kolegovia,</w:t>
      </w:r>
    </w:p>
    <w:p w14:paraId="1E819E47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ako som v predchádzajúcom maily spomínala, poslal som včera 18.3.2020 žiadosť o udelenie výnimky pre naše prevádzky priamo na Úrad verejného zdravotníctva do kancelárie hlavného hygienika.</w:t>
      </w:r>
    </w:p>
    <w:p w14:paraId="6DA1C8FE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Medzitým MŽP SR uverejnilo na svojich webových stránkach oznam, že Opatrenie vydané ÚVZ SR zo dňa 15.3.2020, ktorým sa nariaďuje uzatvorenie všetkých maloobchodných prevádzok a služieb okrem udelených výnimiek, sa nás, ako "zariadení na zber" netýka.</w:t>
      </w:r>
    </w:p>
    <w:p w14:paraId="72A8AD7F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Dnes 19.3.2020 o 15:02 som dostala mailom odpoveď z ÚVZ SR že nám výnimku nemôžu udeliť ak nespadáme do zoznamu ktorý je uvedený na ich stránkach. Tak som na zoznam išla (nižšie prikladám link) a naozaj, je pod položkou č.14 veta:</w:t>
      </w:r>
    </w:p>
    <w:p w14:paraId="4C14D50D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"Zákaz prevádzky sa netýka komunálnych služieb a služieb dezinfekcie a regulácie živočíšnych škodcov."</w:t>
      </w:r>
    </w:p>
    <w:p w14:paraId="563E2D90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Takže nezostávalo nič iné, ako osloviť MŽP SR, aby sa vyjadrilo a tak som zavolala do tlačového odboru priamo hovorcu MŽP SR pána Mgr. Tomáša Ferenčáka, v krátkosti som mu vysvetlila náš pr</w:t>
      </w:r>
      <w:bookmarkStart w:id="0" w:name="_GoBack"/>
      <w:bookmarkEnd w:id="0"/>
      <w:r w:rsidRPr="00D16842">
        <w:rPr>
          <w:rFonts w:ascii="Arial" w:hAnsi="Arial" w:cs="Arial"/>
          <w:lang w:val="sl-SI"/>
        </w:rPr>
        <w:t>oblém a on mi po porade s riaditeľom odboru p. Ing. Petrom Šimurkom potvrdil, že áno, aj výkupne, považované za zberné dvory, môžu normálne fungovať a mať otvorené svoje prevádzky, nakoľko spadáme pod balíček "komunálne služby"</w:t>
      </w:r>
    </w:p>
    <w:p w14:paraId="2A66BEFC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 xml:space="preserve">Takže zhrnutie: </w:t>
      </w:r>
      <w:r w:rsidRPr="00D16842">
        <w:rPr>
          <w:rStyle w:val="Siln"/>
          <w:rFonts w:ascii="Arial" w:hAnsi="Arial" w:cs="Arial"/>
          <w:sz w:val="27"/>
          <w:szCs w:val="27"/>
          <w:lang w:val="sl-SI"/>
        </w:rPr>
        <w:t>máme oficiálne potvrdené že prevádzky na zber a výkup odpadov môžu zostať otvorené !!!</w:t>
      </w:r>
    </w:p>
    <w:p w14:paraId="42B9A2F0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Prikladám:</w:t>
      </w:r>
    </w:p>
    <w:p w14:paraId="66AC9F69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Fonts w:ascii="Arial" w:hAnsi="Arial" w:cs="Arial"/>
          <w:lang w:val="sl-SI"/>
        </w:rPr>
        <w:t>1. Odpoveď RNDr. Zuzany Valovičovej z ÚVZ SR na našu žiadosť:</w:t>
      </w:r>
    </w:p>
    <w:p w14:paraId="076C7144" w14:textId="77777777" w:rsidR="00D16842" w:rsidRPr="00D16842" w:rsidRDefault="00D16842" w:rsidP="00D16842">
      <w:pPr>
        <w:pStyle w:val="Normlnweb"/>
        <w:rPr>
          <w:rFonts w:ascii="Arial" w:hAnsi="Arial" w:cs="Arial"/>
          <w:lang w:val="sl-SI"/>
        </w:rPr>
      </w:pPr>
      <w:r w:rsidRPr="00D16842">
        <w:rPr>
          <w:rStyle w:val="Zdraznn"/>
          <w:rFonts w:ascii="Arial" w:hAnsi="Arial" w:cs="Arial"/>
          <w:color w:val="3366FF"/>
          <w:lang w:val="sl-SI"/>
        </w:rPr>
        <w:t>Dobrý deň,</w:t>
      </w:r>
    </w:p>
    <w:p w14:paraId="6641E351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>pokiaľ sa prevádzka nenachádza v zozname maloobchodných prevádzok resp. poskytovaných služieb, ktoré boli vyňaté z opatrení Úradu verejného zdravotníctva Slovenskej republiky pri ohrození verejného zdravia  z 15. a z 16. marca 2020  (dostupné na: </w:t>
      </w:r>
      <w:hyperlink r:id="rId4" w:history="1">
        <w:r w:rsidRPr="00D16842">
          <w:rPr>
            <w:rStyle w:val="Hypertextovodkaz"/>
            <w:rFonts w:ascii="Arial" w:eastAsia="Times New Roman" w:hAnsi="Arial" w:cs="Arial"/>
            <w:i/>
            <w:iCs/>
            <w:color w:val="3366FF"/>
            <w:lang w:val="sl-SI"/>
          </w:rPr>
          <w:t>http://www.uvzsr.sk/index.php?option=com_content&amp;view=article&amp;id=4104:aktualizovane-opatrenia-uvz-sr-pri-ohrozeni-verejneho-zdravia&amp;catid=250:koronavirus-2019-ncov&amp;Itemid=153</w:t>
        </w:r>
      </w:hyperlink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>), nie je možné ju v súčasnosti prevádzkovať ani pre ňu udeliť výnimku.  </w:t>
      </w:r>
    </w:p>
    <w:p w14:paraId="08BA7B50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> </w:t>
      </w:r>
    </w:p>
    <w:p w14:paraId="75195A37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 xml:space="preserve">V súvislosti so vzniknutou situáciou Vám odporúčame sledovať usmernenia, ktoré zverejňuje ÚVZ SR na svojej webovej stránke v nadväznosti na závery, prijaté na zasadnutiach krízového štábu.  Podnety, ktoré sú na ÚVZ SR v súvislosti s vydanými opatreniami </w:t>
      </w: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lastRenderedPageBreak/>
        <w:t>doručené, sa prehodnocujú a môžu v budúcnosti viesť k úpravám resp. doplneniam už vydaných opatrení. </w:t>
      </w:r>
    </w:p>
    <w:p w14:paraId="68A6EBFC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> </w:t>
      </w:r>
    </w:p>
    <w:p w14:paraId="66B81410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>S pozdravom</w:t>
      </w:r>
    </w:p>
    <w:p w14:paraId="3EE68AC5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Arial" w:eastAsia="Times New Roman" w:hAnsi="Arial" w:cs="Arial"/>
          <w:color w:val="3366FF"/>
          <w:lang w:val="sl-SI"/>
        </w:rPr>
        <w:t> </w:t>
      </w:r>
    </w:p>
    <w:p w14:paraId="2D66830E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Tahoma" w:eastAsia="Times New Roman" w:hAnsi="Tahoma" w:cs="Tahoma"/>
          <w:color w:val="3366FF"/>
          <w:lang w:val="sl-SI"/>
        </w:rPr>
        <w:t>RNDr. Zuzana Valovičová </w:t>
      </w:r>
    </w:p>
    <w:p w14:paraId="50BE819B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Tahoma" w:eastAsia="Times New Roman" w:hAnsi="Tahoma" w:cs="Tahoma"/>
          <w:color w:val="3366FF"/>
          <w:lang w:val="sl-SI"/>
        </w:rPr>
        <w:t>Odbor hygieny životného prostredia</w:t>
      </w:r>
    </w:p>
    <w:p w14:paraId="377F0920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Style w:val="Zdraznn"/>
          <w:rFonts w:ascii="Tahoma" w:eastAsia="Times New Roman" w:hAnsi="Tahoma" w:cs="Tahoma"/>
          <w:color w:val="3366FF"/>
          <w:lang w:val="sl-SI"/>
        </w:rPr>
        <w:t> </w:t>
      </w:r>
    </w:p>
    <w:p w14:paraId="1F8DE718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Tahoma" w:eastAsia="Times New Roman" w:hAnsi="Tahoma" w:cs="Tahoma"/>
          <w:color w:val="000000"/>
          <w:lang w:val="sl-SI"/>
        </w:rPr>
        <w:t>2. Oznam zo stránky ÚVZ SR - link</w:t>
      </w:r>
    </w:p>
    <w:p w14:paraId="21E74EB9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hyperlink r:id="rId5" w:history="1">
        <w:r w:rsidRPr="00D16842">
          <w:rPr>
            <w:rStyle w:val="Hypertextovodkaz"/>
            <w:rFonts w:ascii="Arial" w:eastAsia="Times New Roman" w:hAnsi="Arial" w:cs="Arial"/>
            <w:lang w:val="sl-SI"/>
          </w:rPr>
          <w:t>http://www.uvzsr.sk/index.php?option=com_content&amp;view=article&amp;id=4104:aktualizovane-opatrenia-uvz-sr-pri-ohrozeni-verejneho-zdravia&amp;catid=250:koronavirus-2019-ncov&amp;Itemid=153</w:t>
        </w:r>
      </w:hyperlink>
    </w:p>
    <w:p w14:paraId="41C3E23A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 </w:t>
      </w:r>
    </w:p>
    <w:p w14:paraId="12CAAECE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3. Oznam MŽP SR - link</w:t>
      </w:r>
    </w:p>
    <w:p w14:paraId="04A0BF40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 </w:t>
      </w:r>
    </w:p>
    <w:p w14:paraId="25D5A662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hyperlink r:id="rId6" w:history="1">
        <w:r w:rsidRPr="00D16842">
          <w:rPr>
            <w:rStyle w:val="Hypertextovodkaz"/>
            <w:rFonts w:ascii="Arial" w:eastAsia="Times New Roman" w:hAnsi="Arial" w:cs="Arial"/>
            <w:lang w:val="sl-SI"/>
          </w:rPr>
          <w:t>https://www.minzp.sk/spravy/obmedzenia-cinnosti-suvislosti-so-sirenim-koronavirusu-netykaju-nakladania-odpadom.html</w:t>
        </w:r>
      </w:hyperlink>
    </w:p>
    <w:p w14:paraId="105CD6EB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 </w:t>
      </w:r>
    </w:p>
    <w:p w14:paraId="54ADBCA1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Ak by nastala nejaká zmena určite Vás budem informovať</w:t>
      </w:r>
    </w:p>
    <w:p w14:paraId="282A3C5D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 </w:t>
      </w:r>
    </w:p>
    <w:p w14:paraId="775A8762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S pozdravom</w:t>
      </w:r>
    </w:p>
    <w:p w14:paraId="6708C55E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 </w:t>
      </w:r>
    </w:p>
    <w:p w14:paraId="56889046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> </w:t>
      </w:r>
    </w:p>
    <w:p w14:paraId="5013A133" w14:textId="77777777" w:rsidR="00D16842" w:rsidRPr="00D16842" w:rsidRDefault="00D16842" w:rsidP="00D16842">
      <w:pPr>
        <w:rPr>
          <w:rFonts w:ascii="Arial" w:eastAsia="Times New Roman" w:hAnsi="Arial" w:cs="Arial"/>
          <w:lang w:val="sl-SI"/>
        </w:rPr>
      </w:pPr>
      <w:r w:rsidRPr="00D16842">
        <w:rPr>
          <w:rFonts w:ascii="Arial" w:eastAsia="Times New Roman" w:hAnsi="Arial" w:cs="Arial"/>
          <w:lang w:val="sl-SI"/>
        </w:rPr>
        <w:t xml:space="preserve">-- </w:t>
      </w:r>
    </w:p>
    <w:p w14:paraId="1C1BFE37" w14:textId="77777777" w:rsidR="00D16842" w:rsidRPr="00D16842" w:rsidRDefault="00D16842" w:rsidP="00D16842">
      <w:pPr>
        <w:pStyle w:val="FormtovanvHTML"/>
        <w:rPr>
          <w:lang w:val="sl-SI"/>
        </w:rPr>
      </w:pPr>
      <w:r w:rsidRPr="00D16842">
        <w:rPr>
          <w:rStyle w:val="Zdraznn"/>
          <w:b/>
          <w:bCs/>
          <w:sz w:val="24"/>
          <w:szCs w:val="24"/>
          <w:lang w:val="sl-SI"/>
        </w:rPr>
        <w:t xml:space="preserve"> Katarína Špačková</w:t>
      </w:r>
      <w:r w:rsidRPr="00D16842">
        <w:rPr>
          <w:lang w:val="sl-SI"/>
        </w:rPr>
        <w:br/>
      </w:r>
    </w:p>
    <w:p w14:paraId="78F451E7" w14:textId="77777777" w:rsidR="00D16842" w:rsidRPr="00D16842" w:rsidRDefault="00D16842" w:rsidP="00D16842">
      <w:pPr>
        <w:pStyle w:val="FormtovanvHTML"/>
        <w:rPr>
          <w:lang w:val="sl-SI"/>
        </w:rPr>
      </w:pPr>
      <w:r w:rsidRPr="00D16842">
        <w:rPr>
          <w:rStyle w:val="Zdraznn"/>
          <w:lang w:val="sl-SI"/>
        </w:rPr>
        <w:t xml:space="preserve">       predseda ANSDS</w:t>
      </w:r>
      <w:r w:rsidRPr="00D16842">
        <w:rPr>
          <w:lang w:val="sl-SI"/>
        </w:rPr>
        <w:br/>
      </w:r>
    </w:p>
    <w:p w14:paraId="4FF70786" w14:textId="77777777" w:rsidR="00D16842" w:rsidRPr="00D16842" w:rsidRDefault="00D16842" w:rsidP="00D16842">
      <w:pPr>
        <w:pStyle w:val="FormtovanvHTML"/>
        <w:rPr>
          <w:lang w:val="sl-SI"/>
        </w:rPr>
      </w:pPr>
      <w:r w:rsidRPr="00D16842">
        <w:rPr>
          <w:rStyle w:val="Zdraznn"/>
          <w:lang w:val="sl-SI"/>
        </w:rPr>
        <w:t xml:space="preserve">   člen výkonného výboru</w:t>
      </w:r>
      <w:r w:rsidRPr="00D16842">
        <w:rPr>
          <w:lang w:val="sl-SI"/>
        </w:rPr>
        <w:br/>
      </w:r>
    </w:p>
    <w:p w14:paraId="52E87C37" w14:textId="77777777" w:rsidR="00D16842" w:rsidRPr="00D16842" w:rsidRDefault="00D16842" w:rsidP="00D16842">
      <w:pPr>
        <w:pStyle w:val="FormtovanvHTML"/>
        <w:rPr>
          <w:lang w:val="sl-SI"/>
        </w:rPr>
      </w:pPr>
      <w:r w:rsidRPr="00D16842">
        <w:rPr>
          <w:lang w:val="sl-SI"/>
        </w:rPr>
        <w:t xml:space="preserve">       +421 905 792</w:t>
      </w:r>
      <w:r w:rsidRPr="00D16842">
        <w:rPr>
          <w:lang w:val="sl-SI"/>
        </w:rPr>
        <w:t> </w:t>
      </w:r>
      <w:r w:rsidRPr="00D16842">
        <w:rPr>
          <w:lang w:val="sl-SI"/>
        </w:rPr>
        <w:t>334</w:t>
      </w:r>
    </w:p>
    <w:p w14:paraId="3BF23055" w14:textId="77777777" w:rsidR="00C61666" w:rsidRDefault="00C61666"/>
    <w:sectPr w:rsidR="00C61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42"/>
    <w:rsid w:val="007611BF"/>
    <w:rsid w:val="00C61666"/>
    <w:rsid w:val="00D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069F"/>
  <w15:chartTrackingRefBased/>
  <w15:docId w15:val="{7A953B49-62DF-4A34-9CE9-6EDA8EFC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684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684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6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16842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6842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16842"/>
    <w:rPr>
      <w:b/>
      <w:bCs/>
    </w:rPr>
  </w:style>
  <w:style w:type="character" w:styleId="Zdraznn">
    <w:name w:val="Emphasis"/>
    <w:basedOn w:val="Standardnpsmoodstavce"/>
    <w:uiPriority w:val="20"/>
    <w:qFormat/>
    <w:rsid w:val="00D16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zp.sk/spravy/obmedzenia-cinnosti-suvislosti-so-sirenim-koronavirusu-netykaju-nakladania-odpadom.html" TargetMode="External"/><Relationship Id="rId5" Type="http://schemas.openxmlformats.org/officeDocument/2006/relationships/hyperlink" Target="http://www.uvzsr.sk/index.php?option=com_content&amp;view=article&amp;id=4104:aktualizovane-opatrenia-uvz-sr-pri-ohrozeni-verejneho-zdravia&amp;catid=250:koronavirus-2019-ncov&amp;Itemid=153" TargetMode="External"/><Relationship Id="rId4" Type="http://schemas.openxmlformats.org/officeDocument/2006/relationships/hyperlink" Target="http://www.uvzsr.sk/index.php?option=com_content&amp;view=article&amp;id=4104:aktualizovane-opatrenia-uvz-sr-pri-ohrozeni-verejneho-zdravia&amp;catid=250:koronavirus-2019-ncov&amp;Itemid=15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Miller</dc:creator>
  <cp:keywords/>
  <dc:description/>
  <cp:lastModifiedBy>Petr Miller</cp:lastModifiedBy>
  <cp:revision>1</cp:revision>
  <dcterms:created xsi:type="dcterms:W3CDTF">2020-03-21T15:00:00Z</dcterms:created>
  <dcterms:modified xsi:type="dcterms:W3CDTF">2020-03-21T15:01:00Z</dcterms:modified>
</cp:coreProperties>
</file>